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B4" w:rsidRPr="004F33B4" w:rsidRDefault="004F33B4" w:rsidP="004F33B4">
      <w:pPr>
        <w:pStyle w:val="Default"/>
        <w:jc w:val="center"/>
        <w:rPr>
          <w:b/>
          <w:bCs/>
        </w:rPr>
      </w:pPr>
      <w:r w:rsidRPr="004F33B4">
        <w:rPr>
          <w:b/>
          <w:bCs/>
        </w:rPr>
        <w:t>ŠTATÚT</w:t>
      </w:r>
    </w:p>
    <w:p w:rsidR="004F33B4" w:rsidRPr="004F33B4" w:rsidRDefault="004F33B4" w:rsidP="004F33B4">
      <w:pPr>
        <w:pStyle w:val="Default"/>
        <w:jc w:val="center"/>
        <w:rPr>
          <w:b/>
          <w:bCs/>
        </w:rPr>
      </w:pPr>
      <w:r w:rsidRPr="004F33B4">
        <w:rPr>
          <w:b/>
          <w:bCs/>
        </w:rPr>
        <w:t>Obecnej knižnice v Sučanoch</w:t>
      </w:r>
    </w:p>
    <w:p w:rsidR="004F33B4" w:rsidRPr="004F33B4" w:rsidRDefault="004F33B4" w:rsidP="004F33B4">
      <w:pPr>
        <w:pStyle w:val="Default"/>
        <w:rPr>
          <w:b/>
          <w:bCs/>
        </w:rPr>
      </w:pPr>
    </w:p>
    <w:p w:rsidR="004F33B4" w:rsidRPr="004F33B4" w:rsidRDefault="004F33B4" w:rsidP="004F33B4">
      <w:pPr>
        <w:pStyle w:val="Default"/>
        <w:rPr>
          <w:b/>
          <w:bCs/>
        </w:rPr>
      </w:pPr>
    </w:p>
    <w:p w:rsidR="004F33B4" w:rsidRPr="004F33B4" w:rsidRDefault="004F33B4" w:rsidP="004F33B4">
      <w:pPr>
        <w:pStyle w:val="Default"/>
        <w:jc w:val="both"/>
      </w:pPr>
      <w:r w:rsidRPr="004F33B4">
        <w:t xml:space="preserve">Obec Sučany na základe zák. SNR č. 369/1990 Zb. o obecnom zriadení v znení neskorších predpisov a zákona NR SR č.126/2015 Z. z. o knižniciach vydáva tento štatút obecnej knižnice. </w:t>
      </w:r>
    </w:p>
    <w:p w:rsidR="004F33B4" w:rsidRDefault="004F33B4" w:rsidP="004F33B4">
      <w:pPr>
        <w:pStyle w:val="Default"/>
        <w:rPr>
          <w:b/>
          <w:bCs/>
        </w:rPr>
      </w:pPr>
    </w:p>
    <w:p w:rsidR="004F33B4" w:rsidRPr="004F33B4" w:rsidRDefault="004F33B4" w:rsidP="004F33B4">
      <w:pPr>
        <w:pStyle w:val="Default"/>
        <w:jc w:val="center"/>
        <w:rPr>
          <w:b/>
          <w:bCs/>
        </w:rPr>
      </w:pPr>
      <w:r w:rsidRPr="004F33B4">
        <w:rPr>
          <w:b/>
          <w:bCs/>
        </w:rPr>
        <w:t>§ 1</w:t>
      </w:r>
    </w:p>
    <w:p w:rsidR="004F33B4" w:rsidRPr="004F33B4" w:rsidRDefault="004F33B4" w:rsidP="004F33B4">
      <w:pPr>
        <w:pStyle w:val="Default"/>
        <w:jc w:val="center"/>
      </w:pPr>
      <w:r w:rsidRPr="004F33B4">
        <w:rPr>
          <w:b/>
          <w:bCs/>
        </w:rPr>
        <w:t>Právne postavenie knižnice</w:t>
      </w:r>
    </w:p>
    <w:p w:rsidR="004F33B4" w:rsidRPr="004F33B4" w:rsidRDefault="004F33B4" w:rsidP="004F33B4">
      <w:pPr>
        <w:pStyle w:val="Default"/>
        <w:jc w:val="both"/>
      </w:pPr>
      <w:r w:rsidRPr="004F33B4">
        <w:t xml:space="preserve">Knižnica sa zriaďuje ako organizačná zložka obecného úradu obce Sučany, ktorej predmetom činnosti je poskytovanie knižnično-informačných služieb. Knižnica nemôže v právnych vzťahoch vystupovať vo vlastnom mene, nadobúdať práva a zaväzovať sa. Pri budovaní knižničných fondov a zabezpečovaní služieb obyvateľom obce knižnica spolupracuje s Turčianskou knižnicou v Martine, ktorá plní úlohu metodického centra pre verejné knižnice v okrese Martin. </w:t>
      </w:r>
    </w:p>
    <w:p w:rsidR="004F33B4" w:rsidRDefault="004F33B4" w:rsidP="004F33B4">
      <w:pPr>
        <w:pStyle w:val="Default"/>
        <w:rPr>
          <w:b/>
          <w:bCs/>
        </w:rPr>
      </w:pPr>
    </w:p>
    <w:p w:rsidR="004F33B4" w:rsidRPr="004F33B4" w:rsidRDefault="004F33B4" w:rsidP="004F33B4">
      <w:pPr>
        <w:pStyle w:val="Default"/>
        <w:jc w:val="center"/>
        <w:rPr>
          <w:b/>
          <w:bCs/>
        </w:rPr>
      </w:pPr>
      <w:r w:rsidRPr="004F33B4">
        <w:rPr>
          <w:b/>
          <w:bCs/>
        </w:rPr>
        <w:t>§ 2</w:t>
      </w:r>
    </w:p>
    <w:p w:rsidR="004F33B4" w:rsidRPr="004F33B4" w:rsidRDefault="004F33B4" w:rsidP="004F33B4">
      <w:pPr>
        <w:pStyle w:val="Default"/>
        <w:jc w:val="center"/>
      </w:pPr>
      <w:r w:rsidRPr="004F33B4">
        <w:rPr>
          <w:b/>
          <w:bCs/>
        </w:rPr>
        <w:t>Poslanie</w:t>
      </w:r>
      <w:r w:rsidR="00EA175C">
        <w:rPr>
          <w:b/>
          <w:bCs/>
        </w:rPr>
        <w:t>, z</w:t>
      </w:r>
      <w:r w:rsidR="00EA175C" w:rsidRPr="00EA175C">
        <w:rPr>
          <w:b/>
          <w:bCs/>
        </w:rPr>
        <w:t>ameranie, špecializáci</w:t>
      </w:r>
      <w:r w:rsidR="00A83775">
        <w:rPr>
          <w:b/>
          <w:bCs/>
        </w:rPr>
        <w:t>a</w:t>
      </w:r>
      <w:r w:rsidR="00EA175C" w:rsidRPr="00EA175C">
        <w:rPr>
          <w:b/>
          <w:bCs/>
        </w:rPr>
        <w:t xml:space="preserve"> a pôsobnosť knižnice</w:t>
      </w:r>
      <w:r w:rsidRPr="004F33B4">
        <w:rPr>
          <w:b/>
          <w:bCs/>
        </w:rPr>
        <w:t xml:space="preserve"> </w:t>
      </w:r>
    </w:p>
    <w:p w:rsidR="004F33B4" w:rsidRPr="004F33B4" w:rsidRDefault="004F33B4" w:rsidP="004F33B4">
      <w:pPr>
        <w:pStyle w:val="Default"/>
        <w:jc w:val="both"/>
      </w:pPr>
      <w:r w:rsidRPr="004F33B4">
        <w:t>1. Knižnica utvára a sprístupňuje univerzálny knižničný fond vrátane knižničných dokumentov miestneho významu, poskytuje knižnično-informačné služby a tak sprístupňuje kultúrne hodnoty a informácie a prispieva k uspokojovaniu potrieb používateľov a čitateľov  k zvyšovaniu ich kultúrnej úrovne a vzdelanosti.</w:t>
      </w:r>
    </w:p>
    <w:p w:rsidR="004F33B4" w:rsidRDefault="004F33B4" w:rsidP="004F33B4">
      <w:pPr>
        <w:pStyle w:val="Default"/>
        <w:jc w:val="both"/>
      </w:pPr>
      <w:r w:rsidRPr="004F33B4">
        <w:t>2. Knižnica organizuje a zabezpečuje tiež ďalšie kultúrne, vzdelávacie a spoločenské podujatia, ktoré súvisia s jej hlavnou činnosťou (literárne stretnutia, besedy ... ).</w:t>
      </w:r>
    </w:p>
    <w:p w:rsidR="00A83775" w:rsidRDefault="00A83775" w:rsidP="004F33B4">
      <w:pPr>
        <w:pStyle w:val="Default"/>
        <w:jc w:val="both"/>
      </w:pPr>
      <w:r>
        <w:t>3. Pôsobnosť knižnice je: obecná knižnica</w:t>
      </w:r>
    </w:p>
    <w:p w:rsidR="00A83775" w:rsidRDefault="00A83775" w:rsidP="004F33B4">
      <w:pPr>
        <w:pStyle w:val="Default"/>
        <w:jc w:val="both"/>
      </w:pPr>
      <w:r>
        <w:t>4. Zameranie knižnice je: verejná knižnica</w:t>
      </w:r>
    </w:p>
    <w:p w:rsidR="00A83775" w:rsidRPr="004F33B4" w:rsidRDefault="00A83775" w:rsidP="004F33B4">
      <w:pPr>
        <w:pStyle w:val="Default"/>
        <w:jc w:val="both"/>
      </w:pPr>
      <w:r>
        <w:t xml:space="preserve">5. Špecializácia knižnice je:  knižnica má univerzálny knižničný fond. </w:t>
      </w:r>
    </w:p>
    <w:p w:rsidR="00910AE8" w:rsidRPr="004F33B4" w:rsidRDefault="00910AE8" w:rsidP="004F33B4">
      <w:pPr>
        <w:pStyle w:val="Default"/>
        <w:jc w:val="both"/>
        <w:rPr>
          <w:b/>
          <w:bCs/>
        </w:rPr>
      </w:pPr>
    </w:p>
    <w:p w:rsidR="004F33B4" w:rsidRPr="004F33B4" w:rsidRDefault="004F33B4" w:rsidP="004F33B4">
      <w:pPr>
        <w:pStyle w:val="Default"/>
        <w:jc w:val="center"/>
        <w:rPr>
          <w:b/>
          <w:bCs/>
        </w:rPr>
      </w:pPr>
      <w:r w:rsidRPr="004F33B4">
        <w:rPr>
          <w:b/>
          <w:bCs/>
        </w:rPr>
        <w:t>§ 3</w:t>
      </w:r>
    </w:p>
    <w:p w:rsidR="004F33B4" w:rsidRPr="004F33B4" w:rsidRDefault="004F33B4" w:rsidP="004F33B4">
      <w:pPr>
        <w:pStyle w:val="Default"/>
        <w:jc w:val="center"/>
      </w:pPr>
      <w:r w:rsidRPr="004F33B4">
        <w:rPr>
          <w:b/>
          <w:bCs/>
        </w:rPr>
        <w:t>Sprístupnenie knižničných fondov</w:t>
      </w:r>
    </w:p>
    <w:p w:rsidR="004F33B4" w:rsidRPr="004F33B4" w:rsidRDefault="004F33B4" w:rsidP="004F33B4">
      <w:pPr>
        <w:pStyle w:val="Default"/>
        <w:jc w:val="both"/>
      </w:pPr>
      <w:r w:rsidRPr="004F33B4">
        <w:t xml:space="preserve">1.  Knižničné fondy sú sprístupňované voľným výberom.  </w:t>
      </w:r>
    </w:p>
    <w:p w:rsidR="004F33B4" w:rsidRPr="004F33B4" w:rsidRDefault="004F33B4" w:rsidP="004F33B4">
      <w:pPr>
        <w:pStyle w:val="Default"/>
        <w:jc w:val="both"/>
      </w:pPr>
      <w:r w:rsidRPr="004F33B4">
        <w:t xml:space="preserve">2.  Knižnica poskytuje svoje služby verejnosti v súlade so zákonom č.211/2000 Z. z. o slobodnom prístupe k informáciám a o zmene niektorých zákonov v znení zmien a doplnkov všetkým svojim používateľom bez ohľadu na pohlavie, rasu, farbu pleti, jazyk, vieru a náboženstvo, politické, či iné zmýšľanie, národný alebo sociálny pôvod, príslušnosť k národnosti alebo etnickej skupine, majetok, rod alebo iné postavenie. </w:t>
      </w:r>
    </w:p>
    <w:p w:rsidR="004F33B4" w:rsidRPr="004F33B4" w:rsidRDefault="004F33B4" w:rsidP="004F33B4">
      <w:pPr>
        <w:pStyle w:val="Default"/>
        <w:jc w:val="both"/>
      </w:pPr>
      <w:r w:rsidRPr="004F33B4">
        <w:t xml:space="preserve">3. Knižnica nesmie uchovávať, propagovať a požičiavať diela, ktoré sú v rozpore s Ústavou Slovenskej republiky a s Listinou ľudských práv a slobôd. </w:t>
      </w:r>
    </w:p>
    <w:p w:rsidR="00910AE8" w:rsidRPr="004F33B4" w:rsidRDefault="00910AE8" w:rsidP="004F33B4">
      <w:pPr>
        <w:pStyle w:val="Default"/>
        <w:rPr>
          <w:b/>
          <w:bCs/>
        </w:rPr>
      </w:pPr>
    </w:p>
    <w:p w:rsidR="004F33B4" w:rsidRPr="004F33B4" w:rsidRDefault="004F33B4" w:rsidP="004F33B4">
      <w:pPr>
        <w:pStyle w:val="Default"/>
        <w:jc w:val="center"/>
        <w:rPr>
          <w:b/>
          <w:bCs/>
        </w:rPr>
      </w:pPr>
      <w:r w:rsidRPr="004F33B4">
        <w:rPr>
          <w:b/>
          <w:bCs/>
        </w:rPr>
        <w:t>§ 4</w:t>
      </w:r>
    </w:p>
    <w:p w:rsidR="004F33B4" w:rsidRPr="004F33B4" w:rsidRDefault="004F33B4" w:rsidP="004F33B4">
      <w:pPr>
        <w:pStyle w:val="Default"/>
        <w:jc w:val="center"/>
      </w:pPr>
      <w:r w:rsidRPr="004F33B4">
        <w:rPr>
          <w:b/>
          <w:bCs/>
        </w:rPr>
        <w:t>Správa knižnice</w:t>
      </w:r>
    </w:p>
    <w:p w:rsidR="004F33B4" w:rsidRDefault="004F33B4" w:rsidP="00276B25">
      <w:pPr>
        <w:pStyle w:val="Default"/>
        <w:jc w:val="both"/>
      </w:pPr>
      <w:r w:rsidRPr="004F33B4">
        <w:t>1.</w:t>
      </w:r>
      <w:r w:rsidR="00276B25">
        <w:t xml:space="preserve"> </w:t>
      </w:r>
      <w:r w:rsidRPr="004F33B4">
        <w:t xml:space="preserve"> Za činnosť knižnice a za hospodárenie so zverenými finančnými prostriedkami a s majetkom mesta zodpovedá zriaďovateľovi podľa platných všeobecne záväzných právnych predpisov a podľa pokynov zriaďovateľa knihovník. </w:t>
      </w:r>
    </w:p>
    <w:p w:rsidR="00276B25" w:rsidRPr="004F33B4" w:rsidRDefault="00276B25" w:rsidP="00276B25">
      <w:pPr>
        <w:pStyle w:val="Default"/>
        <w:jc w:val="both"/>
      </w:pPr>
      <w:r>
        <w:t xml:space="preserve">2.  Zriaďovateľ môže ustanoviť ako svoj </w:t>
      </w:r>
      <w:r w:rsidR="00C67D10">
        <w:t>poradný orgán pre činnosť knižnice knižničnú radu. Členmi knižničnej rady sú obyvatelia obce, ktorí môžu svojimi názormi a skúsenosťami priaznivo ovplyvniť činnosť knižnice.</w:t>
      </w:r>
    </w:p>
    <w:p w:rsidR="00A83775" w:rsidRDefault="00A83775" w:rsidP="00910AE8">
      <w:pPr>
        <w:pStyle w:val="Default"/>
        <w:jc w:val="center"/>
        <w:rPr>
          <w:b/>
          <w:bCs/>
        </w:rPr>
      </w:pPr>
    </w:p>
    <w:p w:rsidR="00A83775" w:rsidRDefault="00A83775" w:rsidP="00910AE8">
      <w:pPr>
        <w:pStyle w:val="Default"/>
        <w:jc w:val="center"/>
        <w:rPr>
          <w:b/>
          <w:bCs/>
        </w:rPr>
      </w:pPr>
    </w:p>
    <w:p w:rsidR="00A83775" w:rsidRDefault="00A83775" w:rsidP="00910AE8">
      <w:pPr>
        <w:pStyle w:val="Default"/>
        <w:jc w:val="center"/>
        <w:rPr>
          <w:b/>
          <w:bCs/>
        </w:rPr>
      </w:pPr>
    </w:p>
    <w:p w:rsidR="00910AE8" w:rsidRDefault="00276B25" w:rsidP="00910AE8">
      <w:pPr>
        <w:pStyle w:val="Default"/>
        <w:jc w:val="center"/>
        <w:rPr>
          <w:b/>
          <w:bCs/>
        </w:rPr>
      </w:pPr>
      <w:r w:rsidRPr="00910AE8">
        <w:rPr>
          <w:b/>
          <w:bCs/>
        </w:rPr>
        <w:lastRenderedPageBreak/>
        <w:t>§ 5</w:t>
      </w:r>
    </w:p>
    <w:p w:rsidR="00276B25" w:rsidRDefault="00276B25" w:rsidP="00910AE8">
      <w:pPr>
        <w:pStyle w:val="Default"/>
        <w:jc w:val="center"/>
        <w:rPr>
          <w:b/>
          <w:bCs/>
        </w:rPr>
      </w:pPr>
      <w:r w:rsidRPr="00910AE8">
        <w:rPr>
          <w:b/>
          <w:bCs/>
        </w:rPr>
        <w:t>Hospodárenie knižnice</w:t>
      </w:r>
    </w:p>
    <w:p w:rsidR="00A83775" w:rsidRPr="00910AE8" w:rsidRDefault="00A83775" w:rsidP="00910AE8">
      <w:pPr>
        <w:pStyle w:val="Default"/>
        <w:jc w:val="center"/>
      </w:pPr>
    </w:p>
    <w:p w:rsidR="001D78BC" w:rsidRDefault="00276B25" w:rsidP="001D78BC">
      <w:pPr>
        <w:pStyle w:val="Default"/>
        <w:jc w:val="both"/>
      </w:pPr>
      <w:r w:rsidRPr="00910AE8">
        <w:t xml:space="preserve">1. </w:t>
      </w:r>
      <w:r w:rsidR="001D78BC">
        <w:t xml:space="preserve"> </w:t>
      </w:r>
      <w:r w:rsidRPr="00910AE8">
        <w:t xml:space="preserve">Hospodárenie knižnice je súčasťou hospodárenia </w:t>
      </w:r>
      <w:r w:rsidR="00C56284">
        <w:t>obce</w:t>
      </w:r>
      <w:r w:rsidRPr="00910AE8">
        <w:t xml:space="preserve"> a je viazané na rozpočet </w:t>
      </w:r>
      <w:r w:rsidR="00C56284">
        <w:t>obce</w:t>
      </w:r>
      <w:r w:rsidRPr="00910AE8">
        <w:t xml:space="preserve">. V rozpočte </w:t>
      </w:r>
      <w:r w:rsidR="00C56284">
        <w:t>obce</w:t>
      </w:r>
      <w:r w:rsidRPr="00910AE8">
        <w:t xml:space="preserve"> sa každoročne stanovuje finančná čiastka na zabezpečenie činnosti knižnice a na nákup kníh. O jej výške je knihovník informovaný.</w:t>
      </w:r>
    </w:p>
    <w:p w:rsidR="001D78BC" w:rsidRDefault="00276B25" w:rsidP="001D78BC">
      <w:pPr>
        <w:pStyle w:val="Default"/>
        <w:jc w:val="both"/>
      </w:pPr>
      <w:r w:rsidRPr="00910AE8">
        <w:t>2.</w:t>
      </w:r>
      <w:r w:rsidR="001D78BC">
        <w:t xml:space="preserve"> </w:t>
      </w:r>
      <w:r w:rsidRPr="00910AE8">
        <w:t xml:space="preserve"> Knižničný fond a majetok, ktorý knižnica využíva pri svojej činnosti, je majetkom </w:t>
      </w:r>
      <w:r w:rsidR="00C56284">
        <w:t>obce</w:t>
      </w:r>
      <w:r w:rsidRPr="00910AE8">
        <w:t xml:space="preserve">. Knihovník organizuje a spravuje zverený majetok podľa všeobecne záväzných právnych predpisov a zásad hospodárenia s majetkom </w:t>
      </w:r>
      <w:r w:rsidR="00C56284">
        <w:t>obce</w:t>
      </w:r>
      <w:r w:rsidRPr="00910AE8">
        <w:t xml:space="preserve">. </w:t>
      </w:r>
    </w:p>
    <w:p w:rsidR="00276B25" w:rsidRDefault="00276B25" w:rsidP="001D78BC">
      <w:pPr>
        <w:pStyle w:val="Default"/>
        <w:jc w:val="both"/>
      </w:pPr>
      <w:r w:rsidRPr="00910AE8">
        <w:t>3.</w:t>
      </w:r>
      <w:r w:rsidR="001D78BC">
        <w:t xml:space="preserve"> </w:t>
      </w:r>
      <w:r w:rsidRPr="00910AE8">
        <w:t xml:space="preserve"> Knihovník je povinný hospodárne a s potrebnou starostlivosťou spravovať zverené finančné prostriedky a podľa pokynov zriaďovateľa a v stanovených termínoch predkladať vyúčtovanie. </w:t>
      </w:r>
    </w:p>
    <w:p w:rsidR="00C56284" w:rsidRDefault="00C56284" w:rsidP="001D78BC">
      <w:pPr>
        <w:pStyle w:val="Default"/>
        <w:jc w:val="both"/>
      </w:pPr>
      <w:r>
        <w:t>4.  Finančné zdroje knižnice sú:</w:t>
      </w:r>
    </w:p>
    <w:p w:rsidR="00E66B8E" w:rsidRDefault="00E66B8E" w:rsidP="001D78BC">
      <w:pPr>
        <w:pStyle w:val="Default"/>
        <w:jc w:val="both"/>
      </w:pPr>
      <w:r>
        <w:t xml:space="preserve">     a) rozpočet obce,</w:t>
      </w:r>
    </w:p>
    <w:p w:rsidR="00E66B8E" w:rsidRPr="00910AE8" w:rsidRDefault="00E66B8E" w:rsidP="001D78BC">
      <w:pPr>
        <w:pStyle w:val="Default"/>
        <w:jc w:val="both"/>
      </w:pPr>
      <w:r>
        <w:t xml:space="preserve">     b) príjmy z poplatkov za knižničné činnosti, ktoré upravuje knižničný a výpožičný poriadok    </w:t>
      </w:r>
    </w:p>
    <w:p w:rsidR="001D78BC" w:rsidRPr="00E66B8E" w:rsidRDefault="00E66B8E" w:rsidP="00276B25">
      <w:pPr>
        <w:pStyle w:val="Default"/>
        <w:rPr>
          <w:bCs/>
        </w:rPr>
      </w:pPr>
      <w:r w:rsidRPr="00E66B8E">
        <w:rPr>
          <w:bCs/>
        </w:rPr>
        <w:t xml:space="preserve">        ( </w:t>
      </w:r>
      <w:r>
        <w:rPr>
          <w:bCs/>
        </w:rPr>
        <w:t>zápisné, upomienky, náhrada za stratené knihy</w:t>
      </w:r>
      <w:r w:rsidR="001E4945">
        <w:rPr>
          <w:bCs/>
        </w:rPr>
        <w:t xml:space="preserve"> ),</w:t>
      </w:r>
    </w:p>
    <w:p w:rsidR="001D78BC" w:rsidRPr="001E4945" w:rsidRDefault="001E4945" w:rsidP="00276B25">
      <w:pPr>
        <w:pStyle w:val="Default"/>
        <w:rPr>
          <w:bCs/>
        </w:rPr>
      </w:pPr>
      <w:r>
        <w:rPr>
          <w:b/>
          <w:bCs/>
        </w:rPr>
        <w:t xml:space="preserve">      </w:t>
      </w:r>
      <w:r w:rsidRPr="001E4945">
        <w:rPr>
          <w:bCs/>
        </w:rPr>
        <w:t>c)</w:t>
      </w:r>
      <w:r>
        <w:rPr>
          <w:bCs/>
        </w:rPr>
        <w:t xml:space="preserve"> granty a sponzorské príspevky,</w:t>
      </w:r>
    </w:p>
    <w:p w:rsidR="001D78BC" w:rsidRPr="001E4945" w:rsidRDefault="001E4945" w:rsidP="00276B25">
      <w:pPr>
        <w:pStyle w:val="Default"/>
        <w:rPr>
          <w:bCs/>
        </w:rPr>
      </w:pPr>
      <w:r>
        <w:rPr>
          <w:b/>
          <w:bCs/>
        </w:rPr>
        <w:t xml:space="preserve">  </w:t>
      </w:r>
      <w:r w:rsidRPr="001E4945">
        <w:rPr>
          <w:bCs/>
        </w:rPr>
        <w:t xml:space="preserve">    d)</w:t>
      </w:r>
      <w:r>
        <w:rPr>
          <w:bCs/>
        </w:rPr>
        <w:t xml:space="preserve"> príjmy z iných aktivít kultúrneho charakteru ( burza kníh, zbierka na nákup kníh..., )</w:t>
      </w:r>
    </w:p>
    <w:p w:rsidR="00CE474E" w:rsidRDefault="00CE474E" w:rsidP="00CE474E">
      <w:pPr>
        <w:pStyle w:val="Default"/>
        <w:jc w:val="both"/>
        <w:rPr>
          <w:bCs/>
        </w:rPr>
      </w:pPr>
      <w:r>
        <w:rPr>
          <w:bCs/>
        </w:rPr>
        <w:t xml:space="preserve"> </w:t>
      </w:r>
      <w:r w:rsidRPr="00CE474E">
        <w:rPr>
          <w:bCs/>
        </w:rPr>
        <w:t>5.</w:t>
      </w:r>
      <w:r>
        <w:rPr>
          <w:bCs/>
        </w:rPr>
        <w:t xml:space="preserve">  Granty a sponzorské príspevky účelovo určené pre knižnicu musia byť zaúčtované tak, aby      </w:t>
      </w:r>
    </w:p>
    <w:p w:rsidR="00CE474E" w:rsidRDefault="00CE474E" w:rsidP="00CE474E">
      <w:pPr>
        <w:pStyle w:val="Default"/>
        <w:jc w:val="both"/>
        <w:rPr>
          <w:bCs/>
        </w:rPr>
      </w:pPr>
      <w:r>
        <w:rPr>
          <w:bCs/>
        </w:rPr>
        <w:t xml:space="preserve">  bolo preukázateľné ich využitie.</w:t>
      </w:r>
    </w:p>
    <w:p w:rsidR="001D78BC" w:rsidRPr="00CE474E" w:rsidRDefault="00CE474E" w:rsidP="00CE474E">
      <w:pPr>
        <w:pStyle w:val="Default"/>
        <w:jc w:val="both"/>
        <w:rPr>
          <w:bCs/>
        </w:rPr>
      </w:pPr>
      <w:r>
        <w:rPr>
          <w:bCs/>
        </w:rPr>
        <w:t xml:space="preserve">  </w:t>
      </w:r>
    </w:p>
    <w:p w:rsidR="001E4945" w:rsidRDefault="00276B25" w:rsidP="001E4945">
      <w:pPr>
        <w:pStyle w:val="Default"/>
        <w:jc w:val="center"/>
        <w:rPr>
          <w:b/>
          <w:bCs/>
        </w:rPr>
      </w:pPr>
      <w:bookmarkStart w:id="0" w:name="_GoBack"/>
      <w:bookmarkEnd w:id="0"/>
      <w:r w:rsidRPr="00910AE8">
        <w:rPr>
          <w:b/>
          <w:bCs/>
        </w:rPr>
        <w:t>§ 6</w:t>
      </w:r>
    </w:p>
    <w:p w:rsidR="00276B25" w:rsidRPr="00910AE8" w:rsidRDefault="00276B25" w:rsidP="001E4945">
      <w:pPr>
        <w:pStyle w:val="Default"/>
        <w:jc w:val="center"/>
      </w:pPr>
      <w:r w:rsidRPr="00910AE8">
        <w:rPr>
          <w:b/>
          <w:bCs/>
        </w:rPr>
        <w:t>Záverečné ustanovenie</w:t>
      </w:r>
    </w:p>
    <w:p w:rsidR="001E4945" w:rsidRDefault="00276B25" w:rsidP="001E4945">
      <w:pPr>
        <w:jc w:val="both"/>
        <w:rPr>
          <w:rFonts w:ascii="Times New Roman" w:hAnsi="Times New Roman" w:cs="Times New Roman"/>
          <w:sz w:val="24"/>
          <w:szCs w:val="24"/>
        </w:rPr>
      </w:pPr>
      <w:r w:rsidRPr="00910AE8">
        <w:rPr>
          <w:rFonts w:ascii="Times New Roman" w:hAnsi="Times New Roman" w:cs="Times New Roman"/>
          <w:sz w:val="24"/>
          <w:szCs w:val="24"/>
        </w:rPr>
        <w:t>Poskytovanie knižnično-informačných služieb upravuje knižničný a výpožičný poriadok</w:t>
      </w:r>
      <w:r w:rsidR="001E4945">
        <w:rPr>
          <w:rFonts w:ascii="Times New Roman" w:hAnsi="Times New Roman" w:cs="Times New Roman"/>
          <w:sz w:val="24"/>
          <w:szCs w:val="24"/>
        </w:rPr>
        <w:t xml:space="preserve"> obecnej knižnice v Sučanoch.</w:t>
      </w:r>
    </w:p>
    <w:p w:rsidR="007B1F3A" w:rsidRDefault="00276B25" w:rsidP="001E4945">
      <w:pPr>
        <w:jc w:val="both"/>
        <w:rPr>
          <w:rFonts w:ascii="Times New Roman" w:hAnsi="Times New Roman" w:cs="Times New Roman"/>
          <w:sz w:val="24"/>
          <w:szCs w:val="24"/>
        </w:rPr>
      </w:pPr>
      <w:r w:rsidRPr="00910AE8">
        <w:rPr>
          <w:rFonts w:ascii="Times New Roman" w:hAnsi="Times New Roman" w:cs="Times New Roman"/>
          <w:sz w:val="24"/>
          <w:szCs w:val="24"/>
        </w:rPr>
        <w:t xml:space="preserve">Zmeny a doplnky tohto štatútu schvaľuje </w:t>
      </w:r>
      <w:r w:rsidR="001E4945">
        <w:rPr>
          <w:rFonts w:ascii="Times New Roman" w:hAnsi="Times New Roman" w:cs="Times New Roman"/>
          <w:sz w:val="24"/>
          <w:szCs w:val="24"/>
        </w:rPr>
        <w:t>obecné</w:t>
      </w:r>
      <w:r w:rsidRPr="00910AE8">
        <w:rPr>
          <w:rFonts w:ascii="Times New Roman" w:hAnsi="Times New Roman" w:cs="Times New Roman"/>
          <w:sz w:val="24"/>
          <w:szCs w:val="24"/>
        </w:rPr>
        <w:t xml:space="preserve"> zastupiteľstvo. Štatút bol schválený</w:t>
      </w:r>
      <w:r w:rsidR="001E4945">
        <w:rPr>
          <w:rFonts w:ascii="Times New Roman" w:hAnsi="Times New Roman" w:cs="Times New Roman"/>
          <w:sz w:val="24"/>
          <w:szCs w:val="24"/>
        </w:rPr>
        <w:t xml:space="preserve"> Obecným</w:t>
      </w:r>
      <w:r w:rsidRPr="00910AE8">
        <w:rPr>
          <w:rFonts w:ascii="Times New Roman" w:hAnsi="Times New Roman" w:cs="Times New Roman"/>
          <w:sz w:val="24"/>
          <w:szCs w:val="24"/>
        </w:rPr>
        <w:t xml:space="preserve"> zastupiteľstvom v</w:t>
      </w:r>
      <w:r w:rsidR="001E4945">
        <w:rPr>
          <w:rFonts w:ascii="Times New Roman" w:hAnsi="Times New Roman" w:cs="Times New Roman"/>
          <w:sz w:val="24"/>
          <w:szCs w:val="24"/>
        </w:rPr>
        <w:t xml:space="preserve"> Sučanoch </w:t>
      </w:r>
      <w:r w:rsidRPr="00910AE8">
        <w:rPr>
          <w:rFonts w:ascii="Times New Roman" w:hAnsi="Times New Roman" w:cs="Times New Roman"/>
          <w:sz w:val="24"/>
          <w:szCs w:val="24"/>
        </w:rPr>
        <w:t xml:space="preserve"> dňa</w:t>
      </w:r>
      <w:r w:rsidR="007B1F3A">
        <w:rPr>
          <w:rFonts w:ascii="Times New Roman" w:hAnsi="Times New Roman" w:cs="Times New Roman"/>
          <w:sz w:val="24"/>
          <w:szCs w:val="24"/>
        </w:rPr>
        <w:t xml:space="preserve"> 19.4.2022</w:t>
      </w:r>
      <w:r w:rsidRPr="00910AE8">
        <w:rPr>
          <w:rFonts w:ascii="Times New Roman" w:hAnsi="Times New Roman" w:cs="Times New Roman"/>
          <w:sz w:val="24"/>
          <w:szCs w:val="24"/>
        </w:rPr>
        <w:t xml:space="preserve"> a nadobudol účinnosť dňom</w:t>
      </w:r>
      <w:r w:rsidR="007B1F3A">
        <w:rPr>
          <w:rFonts w:ascii="Times New Roman" w:hAnsi="Times New Roman" w:cs="Times New Roman"/>
          <w:sz w:val="24"/>
          <w:szCs w:val="24"/>
        </w:rPr>
        <w:t xml:space="preserve"> 19.4.2022.</w:t>
      </w:r>
      <w:r w:rsidRPr="0091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3A" w:rsidRDefault="007B1F3A" w:rsidP="001E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F3A" w:rsidRDefault="007B1F3A" w:rsidP="001E4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F3A" w:rsidRPr="007B1F3A" w:rsidRDefault="007B1F3A" w:rsidP="007B1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Martin Rybár</w:t>
      </w:r>
    </w:p>
    <w:p w:rsidR="007B1F3A" w:rsidRDefault="007B1F3A" w:rsidP="007B1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B1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starosta obce</w:t>
      </w:r>
    </w:p>
    <w:p w:rsidR="002C13D0" w:rsidRDefault="002C13D0" w:rsidP="007B1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C13D0" w:rsidRDefault="002C13D0" w:rsidP="007B1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C13D0" w:rsidRDefault="002C13D0" w:rsidP="002C1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Sučanoch, dňa 19.4.2022</w:t>
      </w:r>
    </w:p>
    <w:p w:rsidR="002C13D0" w:rsidRPr="007B1F3A" w:rsidRDefault="002C13D0" w:rsidP="007B1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2C13D0" w:rsidRPr="007B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B8"/>
    <w:rsid w:val="001D78BC"/>
    <w:rsid w:val="001E4945"/>
    <w:rsid w:val="00276B25"/>
    <w:rsid w:val="002C13D0"/>
    <w:rsid w:val="004F33B4"/>
    <w:rsid w:val="007B1F3A"/>
    <w:rsid w:val="00910AE8"/>
    <w:rsid w:val="00A83775"/>
    <w:rsid w:val="00C56284"/>
    <w:rsid w:val="00C67D10"/>
    <w:rsid w:val="00CE474E"/>
    <w:rsid w:val="00D64BB8"/>
    <w:rsid w:val="00E66B8E"/>
    <w:rsid w:val="00EA175C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21E4"/>
  <w15:chartTrackingRefBased/>
  <w15:docId w15:val="{71183CAF-6AAF-40D9-80AA-450AC0DD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76B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F3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7B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Sveda</dc:creator>
  <cp:keywords/>
  <dc:description/>
  <cp:lastModifiedBy>EB</cp:lastModifiedBy>
  <cp:revision>2</cp:revision>
  <dcterms:created xsi:type="dcterms:W3CDTF">2022-04-16T15:24:00Z</dcterms:created>
  <dcterms:modified xsi:type="dcterms:W3CDTF">2022-04-16T15:24:00Z</dcterms:modified>
</cp:coreProperties>
</file>