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2D6A" w:rsidRDefault="009939E6" w:rsidP="00A707E0">
      <w:pPr>
        <w:spacing w:after="380" w:line="259" w:lineRule="auto"/>
        <w:ind w:firstLine="0"/>
        <w:jc w:val="center"/>
        <w:rPr>
          <w:b/>
          <w:color w:val="538135" w:themeColor="accent6" w:themeShade="BF"/>
          <w:sz w:val="28"/>
          <w:u w:val="single"/>
        </w:rPr>
      </w:pPr>
      <w:r w:rsidRPr="00A707E0">
        <w:rPr>
          <w:b/>
          <w:color w:val="538135" w:themeColor="accent6" w:themeShade="BF"/>
          <w:sz w:val="28"/>
          <w:u w:val="single"/>
        </w:rPr>
        <w:t>Delegovanie do volebných komisií</w:t>
      </w:r>
    </w:p>
    <w:p w:rsidR="00A707E0" w:rsidRDefault="00A707E0" w:rsidP="00A707E0">
      <w:pPr>
        <w:spacing w:after="380" w:line="259" w:lineRule="auto"/>
        <w:ind w:firstLine="0"/>
        <w:jc w:val="center"/>
        <w:rPr>
          <w:color w:val="538135" w:themeColor="accent6" w:themeShade="BF"/>
          <w:u w:val="single"/>
        </w:rPr>
      </w:pPr>
    </w:p>
    <w:p w:rsidR="00572E60" w:rsidRDefault="00572E60" w:rsidP="00572E60">
      <w:pPr>
        <w:spacing w:after="0" w:line="263" w:lineRule="auto"/>
        <w:ind w:firstLine="0"/>
        <w:rPr>
          <w:b/>
          <w:sz w:val="28"/>
        </w:rPr>
      </w:pPr>
      <w:r>
        <w:rPr>
          <w:b/>
          <w:sz w:val="28"/>
        </w:rPr>
        <w:t xml:space="preserve">    Obec Sučany oznamuje, že e</w:t>
      </w:r>
      <w:r w:rsidR="00A707E0">
        <w:rPr>
          <w:b/>
          <w:sz w:val="28"/>
        </w:rPr>
        <w:t xml:space="preserve">-mailová adresa na doručenie oznámení o delegovaní člena a náhradníka do volebnej komisie je: </w:t>
      </w:r>
      <w:r>
        <w:rPr>
          <w:b/>
          <w:sz w:val="28"/>
        </w:rPr>
        <w:t xml:space="preserve">    </w:t>
      </w:r>
    </w:p>
    <w:p w:rsidR="00A707E0" w:rsidRDefault="00572E60" w:rsidP="00572E60">
      <w:pPr>
        <w:spacing w:after="0" w:line="263" w:lineRule="auto"/>
        <w:ind w:firstLine="0"/>
        <w:jc w:val="center"/>
      </w:pPr>
      <w:r w:rsidRPr="00572E60">
        <w:rPr>
          <w:b/>
          <w:color w:val="538135" w:themeColor="accent6" w:themeShade="BF"/>
          <w:sz w:val="28"/>
          <w:u w:val="single"/>
        </w:rPr>
        <w:t>mzdy@sucany.sk</w:t>
      </w:r>
    </w:p>
    <w:p w:rsidR="00A707E0" w:rsidRDefault="00A707E0" w:rsidP="00A707E0">
      <w:pPr>
        <w:spacing w:after="0" w:line="259" w:lineRule="auto"/>
        <w:ind w:firstLine="0"/>
        <w:jc w:val="left"/>
      </w:pPr>
      <w:r>
        <w:t xml:space="preserve"> </w:t>
      </w:r>
    </w:p>
    <w:p w:rsidR="00A707E0" w:rsidRPr="00A707E0" w:rsidRDefault="00A707E0" w:rsidP="00A707E0">
      <w:pPr>
        <w:spacing w:after="380" w:line="259" w:lineRule="auto"/>
        <w:ind w:firstLine="0"/>
        <w:jc w:val="center"/>
        <w:rPr>
          <w:color w:val="538135" w:themeColor="accent6" w:themeShade="BF"/>
          <w:u w:val="single"/>
        </w:rPr>
      </w:pPr>
    </w:p>
    <w:p w:rsidR="00412D6A" w:rsidRDefault="009939E6">
      <w:pPr>
        <w:spacing w:after="408"/>
        <w:ind w:left="-15"/>
      </w:pPr>
      <w:r>
        <w:t xml:space="preserve">Členom volebnej komisie môže byť ten, kto dovŕšil 18 rokov veku, je spôsobilý na právne úkony a má trvalý pobyt na území Slovenskej republiky. </w:t>
      </w:r>
    </w:p>
    <w:p w:rsidR="00412D6A" w:rsidRPr="00A707E0" w:rsidRDefault="009939E6" w:rsidP="00A707E0">
      <w:pPr>
        <w:pStyle w:val="Nadpis1"/>
        <w:ind w:left="-5"/>
        <w:rPr>
          <w:color w:val="538135" w:themeColor="accent6" w:themeShade="BF"/>
          <w:sz w:val="22"/>
        </w:rPr>
      </w:pPr>
      <w:r w:rsidRPr="00A707E0">
        <w:rPr>
          <w:color w:val="538135" w:themeColor="accent6" w:themeShade="BF"/>
        </w:rPr>
        <w:t>M</w:t>
      </w:r>
      <w:r w:rsidR="00A707E0" w:rsidRPr="00A707E0">
        <w:rPr>
          <w:color w:val="538135" w:themeColor="accent6" w:themeShade="BF"/>
        </w:rPr>
        <w:t>iestna</w:t>
      </w:r>
      <w:r w:rsidRPr="00A707E0">
        <w:rPr>
          <w:color w:val="538135" w:themeColor="accent6" w:themeShade="BF"/>
        </w:rPr>
        <w:t xml:space="preserve"> volebná komisia</w:t>
      </w:r>
      <w:r w:rsidRPr="00A707E0">
        <w:rPr>
          <w:b w:val="0"/>
          <w:color w:val="538135" w:themeColor="accent6" w:themeShade="BF"/>
        </w:rPr>
        <w:t xml:space="preserve"> </w:t>
      </w:r>
      <w:r w:rsidRPr="00A707E0">
        <w:rPr>
          <w:b w:val="0"/>
          <w:color w:val="538135" w:themeColor="accent6" w:themeShade="BF"/>
          <w:sz w:val="22"/>
        </w:rPr>
        <w:t>(</w:t>
      </w:r>
      <w:r w:rsidR="00572E60">
        <w:rPr>
          <w:b w:val="0"/>
          <w:color w:val="538135" w:themeColor="accent6" w:themeShade="BF"/>
          <w:sz w:val="22"/>
        </w:rPr>
        <w:t xml:space="preserve">len </w:t>
      </w:r>
      <w:r w:rsidRPr="00A707E0">
        <w:rPr>
          <w:b w:val="0"/>
          <w:color w:val="538135" w:themeColor="accent6" w:themeShade="BF"/>
          <w:sz w:val="22"/>
        </w:rPr>
        <w:t>pre voľby do orgánov samosprávy obcí</w:t>
      </w:r>
      <w:r w:rsidRPr="00A707E0">
        <w:rPr>
          <w:color w:val="538135" w:themeColor="accent6" w:themeShade="BF"/>
          <w:sz w:val="22"/>
        </w:rPr>
        <w:t xml:space="preserve">) </w:t>
      </w:r>
    </w:p>
    <w:p w:rsidR="00572E60" w:rsidRDefault="009939E6" w:rsidP="00572E60">
      <w:pPr>
        <w:spacing w:after="0" w:line="240" w:lineRule="auto"/>
        <w:ind w:firstLine="0"/>
      </w:pPr>
      <w:r>
        <w:t xml:space="preserve">Do </w:t>
      </w:r>
      <w:r w:rsidR="00A707E0">
        <w:rPr>
          <w:b/>
        </w:rPr>
        <w:t>miestnej</w:t>
      </w:r>
      <w:r>
        <w:rPr>
          <w:b/>
        </w:rPr>
        <w:t xml:space="preserve"> volebnej komisie</w:t>
      </w:r>
      <w:r>
        <w:t xml:space="preserve"> </w:t>
      </w:r>
      <w:r w:rsidR="000D6979">
        <w:t xml:space="preserve"> ( </w:t>
      </w:r>
      <w:r w:rsidR="000D6979" w:rsidRPr="000D6979">
        <w:rPr>
          <w:b/>
        </w:rPr>
        <w:t>pre Sučany 1 MVK</w:t>
      </w:r>
      <w:r w:rsidR="000D6979">
        <w:t xml:space="preserve"> ) </w:t>
      </w:r>
      <w:r>
        <w:t xml:space="preserve">môže delegovať jedného člena a jedného náhradníka politická strana alebo koalícia, ktorá podáva kandidátnu listinu </w:t>
      </w:r>
      <w:r>
        <w:rPr>
          <w:b/>
        </w:rPr>
        <w:t xml:space="preserve">pre voľby do </w:t>
      </w:r>
      <w:r w:rsidR="00A707E0">
        <w:rPr>
          <w:b/>
        </w:rPr>
        <w:t>obecného</w:t>
      </w:r>
      <w:r>
        <w:rPr>
          <w:b/>
        </w:rPr>
        <w:t xml:space="preserve"> zastupiteľstva.</w:t>
      </w:r>
      <w:r>
        <w:t xml:space="preserve"> </w:t>
      </w:r>
    </w:p>
    <w:p w:rsidR="00412D6A" w:rsidRDefault="00572E60" w:rsidP="00572E60">
      <w:pPr>
        <w:spacing w:after="0" w:line="240" w:lineRule="auto"/>
        <w:ind w:firstLine="0"/>
      </w:pPr>
      <w:r>
        <w:rPr>
          <w:b/>
        </w:rPr>
        <w:t xml:space="preserve">    </w:t>
      </w:r>
      <w:r w:rsidR="009939E6">
        <w:rPr>
          <w:b/>
        </w:rPr>
        <w:t>Oznámenie o delegovaní</w:t>
      </w:r>
      <w:r w:rsidR="009939E6">
        <w:t xml:space="preserve"> člena a náhradníka do </w:t>
      </w:r>
      <w:r w:rsidR="00A707E0">
        <w:t>miestnej</w:t>
      </w:r>
      <w:r w:rsidR="009939E6">
        <w:t xml:space="preserve"> volebnej komisie </w:t>
      </w:r>
      <w:r w:rsidR="009939E6">
        <w:rPr>
          <w:b/>
        </w:rPr>
        <w:t>doručí</w:t>
      </w:r>
      <w:r w:rsidR="009939E6">
        <w:t xml:space="preserve"> politická strana alebo koalícia </w:t>
      </w:r>
      <w:r w:rsidR="00A707E0">
        <w:rPr>
          <w:b/>
        </w:rPr>
        <w:t>starostovi obce</w:t>
      </w:r>
      <w:r w:rsidR="009939E6">
        <w:t xml:space="preserve"> v lehote uvedenej v rozhodnutí o vyhlásení volieb</w:t>
      </w:r>
      <w:r w:rsidR="00A707E0">
        <w:t xml:space="preserve">,  </w:t>
      </w:r>
      <w:proofErr w:type="spellStart"/>
      <w:r w:rsidR="00A707E0">
        <w:t>t.j</w:t>
      </w:r>
      <w:proofErr w:type="spellEnd"/>
      <w:r w:rsidR="00A707E0">
        <w:t xml:space="preserve">.   </w:t>
      </w:r>
      <w:r w:rsidR="009939E6" w:rsidRPr="00572E60">
        <w:rPr>
          <w:b/>
          <w:u w:val="single"/>
        </w:rPr>
        <w:t>do 30. augusta 2022</w:t>
      </w:r>
      <w:r w:rsidR="009939E6">
        <w:t xml:space="preserve">. </w:t>
      </w:r>
    </w:p>
    <w:p w:rsidR="00572E60" w:rsidRDefault="00572E60" w:rsidP="00572E60">
      <w:pPr>
        <w:spacing w:after="0" w:line="240" w:lineRule="auto"/>
        <w:ind w:firstLine="0"/>
      </w:pPr>
    </w:p>
    <w:p w:rsidR="00A707E0" w:rsidRDefault="009939E6" w:rsidP="00A707E0">
      <w:pPr>
        <w:pStyle w:val="Nadpis1"/>
        <w:ind w:left="-5"/>
      </w:pPr>
      <w:r w:rsidRPr="00A707E0">
        <w:rPr>
          <w:color w:val="538135" w:themeColor="accent6" w:themeShade="BF"/>
        </w:rPr>
        <w:t xml:space="preserve">Okrsková volebná komisia </w:t>
      </w:r>
      <w:r w:rsidRPr="00A707E0">
        <w:rPr>
          <w:b w:val="0"/>
          <w:color w:val="538135" w:themeColor="accent6" w:themeShade="BF"/>
          <w:sz w:val="22"/>
        </w:rPr>
        <w:t xml:space="preserve">(pre voľby do orgánov samosprávy obcí a </w:t>
      </w:r>
      <w:r w:rsidR="00572E60">
        <w:rPr>
          <w:b w:val="0"/>
          <w:color w:val="538135" w:themeColor="accent6" w:themeShade="BF"/>
          <w:sz w:val="22"/>
        </w:rPr>
        <w:t>aj</w:t>
      </w:r>
      <w:r w:rsidRPr="00A707E0">
        <w:rPr>
          <w:b w:val="0"/>
          <w:color w:val="538135" w:themeColor="accent6" w:themeShade="BF"/>
          <w:sz w:val="22"/>
        </w:rPr>
        <w:t xml:space="preserve"> pre voľby do orgánov samosprávnych krajov)</w:t>
      </w:r>
      <w:r>
        <w:t xml:space="preserve"> </w:t>
      </w:r>
    </w:p>
    <w:p w:rsidR="00412D6A" w:rsidRPr="00A707E0" w:rsidRDefault="009939E6" w:rsidP="00A707E0">
      <w:pPr>
        <w:pStyle w:val="Nadpis1"/>
        <w:ind w:left="-5"/>
        <w:jc w:val="both"/>
        <w:rPr>
          <w:b w:val="0"/>
          <w:color w:val="000000" w:themeColor="text1"/>
        </w:rPr>
      </w:pPr>
      <w:r w:rsidRPr="00A707E0">
        <w:rPr>
          <w:b w:val="0"/>
          <w:color w:val="000000" w:themeColor="text1"/>
        </w:rPr>
        <w:t xml:space="preserve">Do </w:t>
      </w:r>
      <w:r w:rsidRPr="00A707E0">
        <w:rPr>
          <w:color w:val="000000" w:themeColor="text1"/>
        </w:rPr>
        <w:t>okrskovej volebnej komisie</w:t>
      </w:r>
      <w:r w:rsidRPr="00A707E0">
        <w:rPr>
          <w:b w:val="0"/>
          <w:color w:val="000000" w:themeColor="text1"/>
        </w:rPr>
        <w:t xml:space="preserve"> </w:t>
      </w:r>
      <w:r w:rsidR="000D6979">
        <w:rPr>
          <w:b w:val="0"/>
          <w:color w:val="000000" w:themeColor="text1"/>
        </w:rPr>
        <w:t xml:space="preserve"> ( </w:t>
      </w:r>
      <w:r w:rsidR="000D6979" w:rsidRPr="000D6979">
        <w:rPr>
          <w:color w:val="000000" w:themeColor="text1"/>
        </w:rPr>
        <w:t>pre Sučany 4 OVK</w:t>
      </w:r>
      <w:r w:rsidR="000D6979">
        <w:rPr>
          <w:b w:val="0"/>
          <w:color w:val="000000" w:themeColor="text1"/>
        </w:rPr>
        <w:t xml:space="preserve"> )</w:t>
      </w:r>
      <w:r w:rsidRPr="00A707E0">
        <w:rPr>
          <w:b w:val="0"/>
          <w:color w:val="000000" w:themeColor="text1"/>
        </w:rPr>
        <w:t xml:space="preserve">môže delegovať jedného člena a jedného náhradníka politická strana alebo koalícia, ktorá podáva kandidátnu listinu </w:t>
      </w:r>
      <w:r w:rsidRPr="00A707E0">
        <w:rPr>
          <w:color w:val="000000" w:themeColor="text1"/>
        </w:rPr>
        <w:t xml:space="preserve">pre voľby do </w:t>
      </w:r>
      <w:r w:rsidR="00A707E0" w:rsidRPr="00A707E0">
        <w:rPr>
          <w:color w:val="000000" w:themeColor="text1"/>
        </w:rPr>
        <w:t>obecného</w:t>
      </w:r>
      <w:r w:rsidRPr="00A707E0">
        <w:rPr>
          <w:color w:val="000000" w:themeColor="text1"/>
        </w:rPr>
        <w:t xml:space="preserve"> zastupiteľstva</w:t>
      </w:r>
      <w:r w:rsidRPr="00A707E0">
        <w:rPr>
          <w:b w:val="0"/>
          <w:color w:val="000000" w:themeColor="text1"/>
        </w:rPr>
        <w:t xml:space="preserve">. Taktiež môže do okrskovej volebnej komisie delegovať jedného člena a jedného náhradníka politická strana alebo koalícia, ktorá podáva kandidátnu listinu </w:t>
      </w:r>
      <w:r w:rsidRPr="00A707E0">
        <w:rPr>
          <w:color w:val="000000" w:themeColor="text1"/>
        </w:rPr>
        <w:t>pre voľby do zastupiteľstva samosprávneho kraja</w:t>
      </w:r>
      <w:r w:rsidRPr="00A707E0">
        <w:rPr>
          <w:b w:val="0"/>
          <w:color w:val="000000" w:themeColor="text1"/>
        </w:rPr>
        <w:t xml:space="preserve"> vo volebnom obvode, ktorého súčasťou je volebný okrsok, ak v okrskovej volebnej komisii nemá zastúpenie.  </w:t>
      </w:r>
    </w:p>
    <w:p w:rsidR="00412D6A" w:rsidRDefault="009939E6">
      <w:pPr>
        <w:spacing w:after="85"/>
        <w:ind w:left="-15"/>
      </w:pPr>
      <w:r>
        <w:rPr>
          <w:b/>
        </w:rPr>
        <w:t>Oznámenie o delegovaní</w:t>
      </w:r>
      <w:r>
        <w:t xml:space="preserve"> člena a náhradníka do okrskovej volebnej komisie </w:t>
      </w:r>
      <w:r>
        <w:rPr>
          <w:b/>
        </w:rPr>
        <w:t>doručí</w:t>
      </w:r>
      <w:r>
        <w:t xml:space="preserve"> politická strana alebo koalícia </w:t>
      </w:r>
      <w:r w:rsidR="00A707E0">
        <w:rPr>
          <w:b/>
        </w:rPr>
        <w:t>starostovi obce</w:t>
      </w:r>
      <w:r>
        <w:t xml:space="preserve"> v lehote uvedenej v rozhodnutí o vyhlásení volieb</w:t>
      </w:r>
      <w:r w:rsidR="00A707E0">
        <w:t xml:space="preserve">, </w:t>
      </w:r>
      <w:proofErr w:type="spellStart"/>
      <w:r w:rsidR="00A707E0">
        <w:t>t.j</w:t>
      </w:r>
      <w:proofErr w:type="spellEnd"/>
      <w:r w:rsidR="00A707E0">
        <w:t xml:space="preserve">. </w:t>
      </w:r>
      <w:r w:rsidRPr="00572E60">
        <w:rPr>
          <w:b/>
          <w:u w:val="single"/>
        </w:rPr>
        <w:t>do 22. septembra 2022</w:t>
      </w:r>
      <w:r>
        <w:t xml:space="preserve">. </w:t>
      </w:r>
    </w:p>
    <w:p w:rsidR="00412D6A" w:rsidRDefault="009939E6">
      <w:pPr>
        <w:spacing w:after="139" w:line="259" w:lineRule="auto"/>
        <w:ind w:left="283" w:firstLine="0"/>
        <w:jc w:val="left"/>
      </w:pPr>
      <w:r>
        <w:t xml:space="preserve"> </w:t>
      </w:r>
    </w:p>
    <w:p w:rsidR="00412D6A" w:rsidRDefault="009939E6">
      <w:pPr>
        <w:spacing w:after="615"/>
        <w:ind w:left="-15"/>
      </w:pPr>
      <w:r>
        <w:t xml:space="preserve">Člen okrskovej volebnej komisie nemusí mať trvalý pobyt v obci, v ktorej vykonáva funkciu člena okrskovej volebnej komisie. Politickým stranám a koalíciám odporúčame pri výbere členov do okrskových volebných komisii prihliadať na to, aby delegovaný člen mohol uplatniť svoje volebné právo v tom volebnom okrsku, kde vykonáva funkciu člena okrskovej volebnej komisie. </w:t>
      </w:r>
      <w:r>
        <w:rPr>
          <w:i/>
        </w:rPr>
        <w:t>(Zákon č. 180/2014 Z. z. o podmienkach výkonu volebného práva a o zmene a doplnení niektorých zákonov v znení neskorších predpisov nepozná pre voľby do orgánov územnej samosprávy inštitút hlasovacieho preukazu, volič môže uplatniť svoje volebné právo len v tom volebnom okrsku, kde je zapísaný v zozname voličov.)</w:t>
      </w:r>
      <w:r>
        <w:t xml:space="preserve"> </w:t>
      </w:r>
    </w:p>
    <w:p w:rsidR="00412D6A" w:rsidRPr="00A707E0" w:rsidRDefault="009939E6" w:rsidP="00572E60">
      <w:pPr>
        <w:pStyle w:val="Nadpis1"/>
        <w:spacing w:after="266"/>
        <w:ind w:left="-5"/>
        <w:jc w:val="center"/>
        <w:rPr>
          <w:color w:val="538135" w:themeColor="accent6" w:themeShade="BF"/>
        </w:rPr>
      </w:pPr>
      <w:r w:rsidRPr="00A707E0">
        <w:rPr>
          <w:color w:val="538135" w:themeColor="accent6" w:themeShade="BF"/>
        </w:rPr>
        <w:lastRenderedPageBreak/>
        <w:t>Spoločné podmienky pre delegovanie a činnosť volebných komisií</w:t>
      </w:r>
    </w:p>
    <w:p w:rsidR="00412D6A" w:rsidRDefault="009939E6">
      <w:pPr>
        <w:spacing w:after="89" w:line="266" w:lineRule="auto"/>
        <w:ind w:left="-5" w:hanging="10"/>
      </w:pPr>
      <w:r>
        <w:rPr>
          <w:b/>
        </w:rPr>
        <w:t>Oznámenie o delegovaní člena a náhradníka do volebnej komisie</w:t>
      </w:r>
      <w:r>
        <w:t xml:space="preserve"> </w:t>
      </w:r>
      <w:r>
        <w:rPr>
          <w:b/>
        </w:rPr>
        <w:t>musí obsahovať:</w:t>
      </w:r>
      <w:r>
        <w:t xml:space="preserve"> </w:t>
      </w:r>
    </w:p>
    <w:p w:rsidR="00412D6A" w:rsidRDefault="009939E6">
      <w:pPr>
        <w:spacing w:after="7"/>
        <w:ind w:left="127" w:hanging="142"/>
      </w:pPr>
      <w:r>
        <w:t xml:space="preserve">•meno, priezvisko a dátum narodenia člena s uvedením adresy, na ktorú možno doručovať písomnosti, a telefonického a e-mailového kontaktu, </w:t>
      </w:r>
    </w:p>
    <w:p w:rsidR="00412D6A" w:rsidRDefault="009939E6">
      <w:pPr>
        <w:spacing w:after="10"/>
        <w:ind w:left="127" w:hanging="142"/>
      </w:pPr>
      <w:r>
        <w:t xml:space="preserve">•meno, priezvisko a dátum narodenia náhradníka s uvedením adresy, na ktorú možno doručovať písomnosti, a telefonického a e-mailového kontaktu, </w:t>
      </w:r>
    </w:p>
    <w:p w:rsidR="00412D6A" w:rsidRDefault="009939E6">
      <w:pPr>
        <w:ind w:left="-15" w:firstLine="0"/>
      </w:pPr>
      <w:r>
        <w:t xml:space="preserve">•meno, priezvisko a podpis osoby </w:t>
      </w:r>
    </w:p>
    <w:p w:rsidR="00412D6A" w:rsidRDefault="009939E6">
      <w:pPr>
        <w:spacing w:after="13"/>
        <w:ind w:left="142" w:firstLine="0"/>
      </w:pPr>
      <w:r>
        <w:t xml:space="preserve">-oprávnenej konať v mene politickej strany a odtlačok pečiatky politickej strany; </w:t>
      </w:r>
    </w:p>
    <w:p w:rsidR="00412D6A" w:rsidRDefault="009939E6">
      <w:pPr>
        <w:ind w:left="284" w:hanging="142"/>
      </w:pPr>
      <w:r>
        <w:t xml:space="preserve">-meno, priezvisko, podpis osoby oprávnenej konať za každú politickú stranu tvoriacu koalíciu a odtlačok pečiatky každej politickej strany tvoriacej koalíciu, ak ide o koalíciu. </w:t>
      </w:r>
    </w:p>
    <w:p w:rsidR="00412D6A" w:rsidRDefault="009939E6">
      <w:pPr>
        <w:ind w:left="-15"/>
      </w:pPr>
      <w:r>
        <w:rPr>
          <w:b/>
        </w:rPr>
        <w:t>Oznámenie</w:t>
      </w:r>
      <w:r>
        <w:t xml:space="preserve"> o delegovaní člena a náhradníka do volebnej komisie možno </w:t>
      </w:r>
      <w:r>
        <w:rPr>
          <w:b/>
        </w:rPr>
        <w:t>doručiť v listinnej forme alebo elektronicky (e-mailom)</w:t>
      </w:r>
      <w:r>
        <w:t xml:space="preserve">. Lehota na doručenie oznámenia sa končí uplynutím posledného dňa lehoty. Na oznámenia doručené po uplynutí tejto lehoty sa neprihliada. </w:t>
      </w:r>
    </w:p>
    <w:p w:rsidR="00412D6A" w:rsidRDefault="009939E6">
      <w:pPr>
        <w:ind w:left="-15"/>
      </w:pPr>
      <w:r>
        <w:rPr>
          <w:b/>
        </w:rPr>
        <w:t>V listinnej forme</w:t>
      </w:r>
      <w:r>
        <w:t xml:space="preserve"> možno doručiť oznámenie o delegovaní člena osobne alebo prostredníctvom pošty. Ak sa politická strana rozhodla pre doručenie oznámenia prostredníctvom pošty, pre vznik členstva vo volebnej komisii je rozhodujúci dátum, kedy bolo oznámenie doručené. Nepostačuje, ak v tento deň bolo oznámenie podané na pošte. </w:t>
      </w:r>
    </w:p>
    <w:p w:rsidR="00916FDB" w:rsidRDefault="009939E6" w:rsidP="00916FDB">
      <w:pPr>
        <w:ind w:left="-15"/>
      </w:pPr>
      <w:r>
        <w:rPr>
          <w:b/>
        </w:rPr>
        <w:t xml:space="preserve">Elektronicky </w:t>
      </w:r>
      <w:r>
        <w:t xml:space="preserve">sa doručí oznámenie o delegovaní člena a náhradníka do volebnej komisie </w:t>
      </w:r>
      <w:r>
        <w:rPr>
          <w:b/>
        </w:rPr>
        <w:t xml:space="preserve">ako </w:t>
      </w:r>
      <w:proofErr w:type="spellStart"/>
      <w:r>
        <w:rPr>
          <w:b/>
        </w:rPr>
        <w:t>sken</w:t>
      </w:r>
      <w:proofErr w:type="spellEnd"/>
      <w:r>
        <w:t xml:space="preserve">. Pre vznik členstva vo volebnej komisii je rozhodujúci dátum, kedy bolo oznámenie doručené do e-mailovej schránky príjemcu. Nepostačuje, ak v tento deň bolo oznámenie odoslané. </w:t>
      </w:r>
    </w:p>
    <w:p w:rsidR="00412D6A" w:rsidRPr="000D6979" w:rsidRDefault="009939E6" w:rsidP="00916FDB">
      <w:pPr>
        <w:ind w:left="-15"/>
        <w:rPr>
          <w:color w:val="FF0000"/>
        </w:rPr>
      </w:pPr>
      <w:r w:rsidRPr="000D6979">
        <w:rPr>
          <w:color w:val="FF0000"/>
        </w:rPr>
        <w:t xml:space="preserve">Právo delegovať člena a náhradníka do volebnej komisie </w:t>
      </w:r>
      <w:r w:rsidRPr="000D6979">
        <w:rPr>
          <w:b/>
          <w:color w:val="FF0000"/>
        </w:rPr>
        <w:t>nemá</w:t>
      </w:r>
      <w:r w:rsidRPr="000D6979">
        <w:rPr>
          <w:color w:val="FF0000"/>
        </w:rPr>
        <w:t xml:space="preserve"> politická strana a koalícia, ktorá podáva kandidátnu listinu </w:t>
      </w:r>
      <w:r w:rsidRPr="000D6979">
        <w:rPr>
          <w:b/>
          <w:color w:val="FF0000"/>
        </w:rPr>
        <w:t xml:space="preserve">len pre voľby </w:t>
      </w:r>
      <w:r w:rsidR="00A707E0" w:rsidRPr="000D6979">
        <w:rPr>
          <w:b/>
          <w:color w:val="FF0000"/>
        </w:rPr>
        <w:t>starostu obce</w:t>
      </w:r>
      <w:r w:rsidRPr="000D6979">
        <w:rPr>
          <w:color w:val="FF0000"/>
        </w:rPr>
        <w:t xml:space="preserve">. </w:t>
      </w:r>
    </w:p>
    <w:p w:rsidR="00412D6A" w:rsidRDefault="009939E6">
      <w:pPr>
        <w:spacing w:after="368"/>
        <w:ind w:left="-15"/>
      </w:pPr>
      <w:r w:rsidRPr="000D6979">
        <w:rPr>
          <w:color w:val="FF0000"/>
        </w:rPr>
        <w:t xml:space="preserve">Právo delegovať člena a náhradníka do volebnej komisie </w:t>
      </w:r>
      <w:r w:rsidRPr="000D6979">
        <w:rPr>
          <w:b/>
          <w:color w:val="FF0000"/>
        </w:rPr>
        <w:t>nemá</w:t>
      </w:r>
      <w:r w:rsidRPr="000D6979">
        <w:rPr>
          <w:color w:val="FF0000"/>
        </w:rPr>
        <w:t xml:space="preserve"> nezávislý kandidát. </w:t>
      </w:r>
      <w:r>
        <w:t xml:space="preserve">Právo byť prítomný v priebehu volieb a sčítavania hlasov vo volebnej miestnosti má zástupca nezávislého kandidáta (§ 27 ods. 2 zákona č. 180/2014 Z. z. o podmienkach výkonu volebného práva a o zmene a doplnení niektorých zákonov v znení neskorších predpisov). </w:t>
      </w:r>
    </w:p>
    <w:p w:rsidR="00412D6A" w:rsidRDefault="009939E6">
      <w:pPr>
        <w:ind w:left="-15"/>
      </w:pPr>
      <w:r>
        <w:t xml:space="preserve">Členstvo vo volebnej komisii vzniká delegovaním člena do volebnej komisie (doručením oznámenia o delegovaní </w:t>
      </w:r>
      <w:r w:rsidR="00A707E0">
        <w:t>starostovi obce</w:t>
      </w:r>
      <w:r>
        <w:t xml:space="preserve">). Volebná komisia je zriadená na celé volebné obdobie. Zložením zákonom predpísaného sľubu sa člen volebnej komisie ujíma svojej funkcie. </w:t>
      </w:r>
    </w:p>
    <w:p w:rsidR="00412D6A" w:rsidRDefault="009939E6">
      <w:pPr>
        <w:ind w:left="-15"/>
      </w:pPr>
      <w:r>
        <w:t xml:space="preserve">Volebná komisia si na svojom prvom zasadaní </w:t>
      </w:r>
      <w:r>
        <w:rPr>
          <w:b/>
        </w:rPr>
        <w:t>určí zo všetkých členov komisie</w:t>
      </w:r>
      <w:r>
        <w:t xml:space="preserve"> svojho predsedu a podpredsedu </w:t>
      </w:r>
      <w:r>
        <w:rPr>
          <w:b/>
        </w:rPr>
        <w:t>žrebom</w:t>
      </w:r>
      <w:r>
        <w:t xml:space="preserve">. Žrebovanie riadi zapisovateľ volebnej komisie. </w:t>
      </w:r>
    </w:p>
    <w:p w:rsidR="00412D6A" w:rsidRDefault="009939E6">
      <w:pPr>
        <w:ind w:left="-15"/>
      </w:pPr>
      <w:r>
        <w:t>Členstvo volebnej komisii zaniká dňom doručenia písomného oznámenia o odvolaní člena politickou stranou alebo koalíciou, ktorá ho delegovala alebo doručením písomného oznámenia o vzdaní sa funkcie predsedovi volebnej komisie,  ktorej je členom. Predseda volebnej komisie povolá náhradníka, ak bol politickou stranou alebo koalíciou takýto náhradník v zákonnej lehote v oznámení určený. Členstvo vo volebnej komisii za</w:t>
      </w:r>
      <w:bookmarkStart w:id="0" w:name="_GoBack"/>
      <w:bookmarkEnd w:id="0"/>
      <w:r>
        <w:t xml:space="preserve">niká aj vtedy, ak člen nezloží sľub najneskôr desať dní predo dňom konania volieb; to sa netýka náhradníka. </w:t>
      </w:r>
    </w:p>
    <w:p w:rsidR="00412D6A" w:rsidRDefault="009939E6">
      <w:pPr>
        <w:ind w:left="-15"/>
      </w:pPr>
      <w:r>
        <w:lastRenderedPageBreak/>
        <w:t xml:space="preserve">Náhradník nastúpi len v prípade, ak zanikne členstvo delegovanému členovi volebnej komisie jeho odvolaním alebo vzdaním sa. Zložením sľubu sa náhradník stáva členom volebnej komisie do konca volebného obdobia. </w:t>
      </w:r>
    </w:p>
    <w:p w:rsidR="00412D6A" w:rsidRDefault="009939E6">
      <w:pPr>
        <w:spacing w:after="83"/>
        <w:ind w:left="-15"/>
      </w:pPr>
      <w:r>
        <w:t xml:space="preserve"> „Člen volebnej komisie je povinný zachovávať pri výkone funkcie nestrannosť a nepôsobiť v prospech alebo neprospech kandidujúcich subjektov. Tomu má prispôsobiť aj svoje oblečenie a konanie.“. </w:t>
      </w:r>
    </w:p>
    <w:p w:rsidR="00412D6A" w:rsidRDefault="009939E6">
      <w:pPr>
        <w:spacing w:after="133" w:line="266" w:lineRule="auto"/>
        <w:ind w:left="-15" w:firstLine="283"/>
      </w:pPr>
      <w:r>
        <w:rPr>
          <w:b/>
        </w:rPr>
        <w:t>Je neprípustné, aby členovia okrskovej volebnej komisie svojím správaním alebo svojím odevom pôsobili vo volebnej miestnosti na voličov v prospech alebo neprospech kandidujúcich politických strán, koalícií a kandidátov.</w:t>
      </w:r>
      <w:r>
        <w:t xml:space="preserve"> </w:t>
      </w:r>
    </w:p>
    <w:p w:rsidR="00412D6A" w:rsidRDefault="009939E6">
      <w:pPr>
        <w:spacing w:after="4"/>
        <w:ind w:left="-15"/>
      </w:pPr>
      <w:r>
        <w:t xml:space="preserve">V prípade narušenia poriadku vo volebnej miestnosti je predseda okrskovej volebnej komisie, v jeho neprítomnosti podpredseda komisie, povinný vyzvať člena okrskovej volebnej komisie, aby sa zdržal svojho konania. V prípade opakovaného narušenia poriadku vo volebnej miestnosti alebo neuposlúchnutia výzvy, predseda okrskovej volebnej komisie, v jeho neprítomnosti podpredseda komisie, požiada o pomoc orgány polície a informuje o tom prostredníctvom obvodnej volebnej komisie štátnu komisiu. </w:t>
      </w:r>
    </w:p>
    <w:p w:rsidR="00412D6A" w:rsidRDefault="009939E6" w:rsidP="00572E60">
      <w:pPr>
        <w:spacing w:after="253" w:line="259" w:lineRule="auto"/>
        <w:ind w:firstLine="0"/>
        <w:jc w:val="left"/>
      </w:pPr>
      <w:r>
        <w:t xml:space="preserve"> </w:t>
      </w:r>
    </w:p>
    <w:sectPr w:rsidR="00412D6A">
      <w:footerReference w:type="even" r:id="rId6"/>
      <w:footerReference w:type="default" r:id="rId7"/>
      <w:footerReference w:type="first" r:id="rId8"/>
      <w:pgSz w:w="11906" w:h="16838"/>
      <w:pgMar w:top="1470" w:right="1413" w:bottom="1556"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5905" w:rsidRDefault="00465905">
      <w:pPr>
        <w:spacing w:after="0" w:line="240" w:lineRule="auto"/>
      </w:pPr>
      <w:r>
        <w:separator/>
      </w:r>
    </w:p>
  </w:endnote>
  <w:endnote w:type="continuationSeparator" w:id="0">
    <w:p w:rsidR="00465905" w:rsidRDefault="00465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D6A" w:rsidRDefault="009939E6">
    <w:pPr>
      <w:spacing w:after="0" w:line="259" w:lineRule="auto"/>
      <w:ind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412D6A" w:rsidRDefault="009939E6">
    <w:pPr>
      <w:spacing w:after="0" w:line="259" w:lineRule="auto"/>
      <w:ind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D6A" w:rsidRDefault="009939E6">
    <w:pPr>
      <w:spacing w:after="0" w:line="259" w:lineRule="auto"/>
      <w:ind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412D6A" w:rsidRDefault="009939E6">
    <w:pPr>
      <w:spacing w:after="0" w:line="259" w:lineRule="auto"/>
      <w:ind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2D6A" w:rsidRDefault="009939E6">
    <w:pPr>
      <w:spacing w:after="0" w:line="259" w:lineRule="auto"/>
      <w:ind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412D6A" w:rsidRDefault="009939E6">
    <w:pPr>
      <w:spacing w:after="0" w:line="259" w:lineRule="auto"/>
      <w:ind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5905" w:rsidRDefault="00465905">
      <w:pPr>
        <w:spacing w:after="0" w:line="240" w:lineRule="auto"/>
      </w:pPr>
      <w:r>
        <w:separator/>
      </w:r>
    </w:p>
  </w:footnote>
  <w:footnote w:type="continuationSeparator" w:id="0">
    <w:p w:rsidR="00465905" w:rsidRDefault="004659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D6A"/>
    <w:rsid w:val="000D6979"/>
    <w:rsid w:val="00412D6A"/>
    <w:rsid w:val="00465905"/>
    <w:rsid w:val="00572E60"/>
    <w:rsid w:val="00916FDB"/>
    <w:rsid w:val="009939E6"/>
    <w:rsid w:val="00A707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A5FB"/>
  <w15:docId w15:val="{963EFE41-F2C8-4DEF-B1C8-BC21AFD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pPr>
      <w:spacing w:after="129" w:line="269" w:lineRule="auto"/>
      <w:ind w:firstLine="273"/>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spacing w:after="22"/>
      <w:ind w:left="10" w:hanging="10"/>
      <w:outlineLvl w:val="0"/>
    </w:pPr>
    <w:rPr>
      <w:rFonts w:ascii="Times New Roman" w:eastAsia="Times New Roman" w:hAnsi="Times New Roman" w:cs="Times New Roman"/>
      <w:b/>
      <w:color w:val="00008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965</Words>
  <Characters>5506</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lkosutova</dc:creator>
  <cp:keywords/>
  <cp:lastModifiedBy>Dagmar Rendková</cp:lastModifiedBy>
  <cp:revision>4</cp:revision>
  <cp:lastPrinted>2022-07-27T14:26:00Z</cp:lastPrinted>
  <dcterms:created xsi:type="dcterms:W3CDTF">2022-07-07T13:08:00Z</dcterms:created>
  <dcterms:modified xsi:type="dcterms:W3CDTF">2022-07-27T14:26:00Z</dcterms:modified>
</cp:coreProperties>
</file>